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1FE6F0">
      <w:pPr>
        <w:pStyle w:val="2"/>
        <w:bidi w:val="0"/>
        <w:rPr>
          <w:rFonts w:hint="eastAsia"/>
          <w:lang w:val="en-US" w:eastAsia="zh-CN"/>
        </w:rPr>
      </w:pPr>
      <w:r>
        <w:rPr>
          <w:rFonts w:hint="eastAsia"/>
          <w:lang w:val="en-US" w:eastAsia="zh-CN"/>
        </w:rPr>
        <w:t>贵阳市第二人民医院（金阳医院）</w:t>
      </w:r>
    </w:p>
    <w:p w14:paraId="3980BE14">
      <w:pPr>
        <w:pStyle w:val="2"/>
        <w:bidi w:val="0"/>
        <w:rPr>
          <w:rFonts w:hint="eastAsia"/>
          <w:lang w:val="en-US"/>
        </w:rPr>
      </w:pPr>
      <w:r>
        <w:rPr>
          <w:rFonts w:hint="eastAsia"/>
          <w:lang w:eastAsia="zh-CN"/>
        </w:rPr>
        <w:t>急诊专业基地</w:t>
      </w:r>
      <w:r>
        <w:rPr>
          <w:rFonts w:hint="eastAsia"/>
          <w:lang w:val="en-US" w:eastAsia="zh-CN"/>
        </w:rPr>
        <w:t>简介</w:t>
      </w:r>
    </w:p>
    <w:p w14:paraId="35E357A5">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一、专业基地基本情况：</w:t>
      </w:r>
    </w:p>
    <w:p w14:paraId="1424366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贵阳市第二人民医院急诊科是贵州省临床重点学科、贵阳市急诊科质量管理和控制中心，系贵州省紧急医学救援基地(贵阳)、贵州省水上紧急医学救援队(贵阳)、贵阳市紧急医学救援基地建设单位。是贵阳市急诊医学专业质控中心、中国急诊医学联盟急救技能培训基地、贵州省首家中国心肺复苏联盟单位、贵州省首家空中医疗救援基地。先后获得“贵阳市先进集体”、“抗新冠肺炎疫情贵州省三八红旗集体”、全省“巾帼建功先进集体”等荣誉称号。</w:t>
      </w:r>
    </w:p>
    <w:p w14:paraId="330E726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14:paraId="2F0729C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目前急诊专业基地师资职称、学历结构合理。急诊科现有医护人员120余名，其中主任医师1名、副主任医师9名，在读博士研究生3名，硕士研究生10名、在读硕士4名多人在国家级或省级急诊、重症学会组织中担任常委、委员。</w:t>
      </w:r>
    </w:p>
    <w:p w14:paraId="434EB0D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14:paraId="72EB17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急诊科已经成为贵阳市危重症患者抢救及应对突发公共卫生事件的前沿阵地，形成院前急救、院内救治、重症监护一体化的急救医疗服务体系，包含院前急救、急诊诊室、抢救室、急诊手术室、急诊留观病房、急诊综合病房、急诊重症监护室、急诊输液室、高压氧舱九大部分。其中现代化建设急诊抢救室床位14张、EICU床位18张，急门诊量大于12万人次/年，能很好的满足急危重症患者临床救治需求</w:t>
      </w:r>
      <w:r>
        <w:rPr>
          <w:rFonts w:hint="eastAsia" w:ascii="仿宋" w:hAnsi="仿宋" w:eastAsia="仿宋" w:cs="仿宋"/>
          <w:i w:val="0"/>
          <w:caps w:val="0"/>
          <w:color w:val="000000"/>
          <w:spacing w:val="0"/>
          <w:sz w:val="18"/>
          <w:szCs w:val="18"/>
          <w:u w:val="none"/>
        </w:rPr>
        <w:t>。</w:t>
      </w:r>
      <w:r>
        <w:rPr>
          <w:rFonts w:hint="eastAsia" w:ascii="仿宋" w:hAnsi="仿宋" w:eastAsia="仿宋" w:cs="仿宋"/>
          <w:sz w:val="32"/>
          <w:szCs w:val="32"/>
          <w:lang w:val="en-US" w:eastAsia="zh-CN"/>
        </w:rPr>
        <w:t>重症监护室在心肺复苏后的高级生命支持治疗、危重病人的器官支持、重症感染、各种中毒性疾病、严重创伤及多发伤、临床营养、内环境紊乱纠正及危重病人转运等方面有丰富的临床经验，显示了强大的临床急危重症综合救治实力。</w:t>
      </w:r>
    </w:p>
    <w:p w14:paraId="695E3D5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急诊专业基地师资团队是一个年轻、充满朝气的团队，具有较深的教学底蕴，目前有在培住院医师规范化培训学员14名（其中含并轨硕士研究生3名），在过去的2024年度，住培结业考核通过率100%、年度业务水平考核合格率100%。</w:t>
      </w:r>
      <w:r>
        <w:rPr>
          <w:rFonts w:hint="eastAsia" w:ascii="仿宋" w:hAnsi="仿宋" w:eastAsia="仿宋" w:cs="仿宋"/>
          <w:sz w:val="32"/>
          <w:szCs w:val="32"/>
          <w:lang w:eastAsia="zh-CN"/>
        </w:rPr>
        <w:t>住培导师基本都经过了国家级、省级或市级师资培训，对于住培学员做到无微不至、知无不答、亦师亦友，让学员在住培期间除了能达到住培要求，提高专业知识素质，同时也能时刻感受到集体的温暖！</w:t>
      </w:r>
    </w:p>
    <w:p w14:paraId="35F7A0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FF0000"/>
          <w:sz w:val="32"/>
          <w:szCs w:val="32"/>
          <w:lang w:eastAsia="zh-CN"/>
        </w:rPr>
        <w:drawing>
          <wp:anchor distT="0" distB="0" distL="114300" distR="114300" simplePos="0" relativeHeight="251661312" behindDoc="0" locked="0" layoutInCell="1" allowOverlap="1">
            <wp:simplePos x="0" y="0"/>
            <wp:positionH relativeFrom="column">
              <wp:posOffset>2986405</wp:posOffset>
            </wp:positionH>
            <wp:positionV relativeFrom="paragraph">
              <wp:posOffset>2997835</wp:posOffset>
            </wp:positionV>
            <wp:extent cx="3120390" cy="2343785"/>
            <wp:effectExtent l="0" t="0" r="3810" b="3175"/>
            <wp:wrapTopAndBottom/>
            <wp:docPr id="6" name="图片 6" descr="/Users/shaomingbin/Library/Containers/com.kingsoft.wpsoffice.mac/Data/tmp/photoeditapp/20240418122250/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Users/shaomingbin/Library/Containers/com.kingsoft.wpsoffice.mac/Data/tmp/photoeditapp/20240418122250/temp.pngtemp"/>
                    <pic:cNvPicPr>
                      <a:picLocks noChangeAspect="1"/>
                    </pic:cNvPicPr>
                  </pic:nvPicPr>
                  <pic:blipFill>
                    <a:blip r:embed="rId5"/>
                    <a:stretch>
                      <a:fillRect/>
                    </a:stretch>
                  </pic:blipFill>
                  <pic:spPr>
                    <a:xfrm>
                      <a:off x="0" y="0"/>
                      <a:ext cx="3120390" cy="2343785"/>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59264" behindDoc="0" locked="0" layoutInCell="1" allowOverlap="1">
            <wp:simplePos x="0" y="0"/>
            <wp:positionH relativeFrom="column">
              <wp:posOffset>2966720</wp:posOffset>
            </wp:positionH>
            <wp:positionV relativeFrom="paragraph">
              <wp:posOffset>204470</wp:posOffset>
            </wp:positionV>
            <wp:extent cx="3173730" cy="2349500"/>
            <wp:effectExtent l="0" t="0" r="11430" b="12700"/>
            <wp:wrapTopAndBottom/>
            <wp:docPr id="4" name="图片 4" descr="/Users/shaomingbin/Library/Containers/com.kingsoft.wpsoffice.mac/Data/tmp/photoeditapp/2024041812205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Users/shaomingbin/Library/Containers/com.kingsoft.wpsoffice.mac/Data/tmp/photoeditapp/20240418122051/temp.pngtemp"/>
                    <pic:cNvPicPr>
                      <a:picLocks noChangeAspect="1"/>
                    </pic:cNvPicPr>
                  </pic:nvPicPr>
                  <pic:blipFill>
                    <a:blip r:embed="rId6"/>
                    <a:stretch>
                      <a:fillRect/>
                    </a:stretch>
                  </pic:blipFill>
                  <pic:spPr>
                    <a:xfrm>
                      <a:off x="0" y="0"/>
                      <a:ext cx="3173730" cy="2349500"/>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0288" behindDoc="0" locked="0" layoutInCell="1" allowOverlap="1">
            <wp:simplePos x="0" y="0"/>
            <wp:positionH relativeFrom="column">
              <wp:posOffset>-368935</wp:posOffset>
            </wp:positionH>
            <wp:positionV relativeFrom="paragraph">
              <wp:posOffset>2990215</wp:posOffset>
            </wp:positionV>
            <wp:extent cx="3120390" cy="2340610"/>
            <wp:effectExtent l="0" t="0" r="3810" b="21590"/>
            <wp:wrapTopAndBottom/>
            <wp:docPr id="3" name="图片 3" descr="/Users/shaomingbin/Library/Containers/com.kingsoft.wpsoffice.mac/Data/tmp/photoeditapp/20240418121938/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sers/shaomingbin/Library/Containers/com.kingsoft.wpsoffice.mac/Data/tmp/photoeditapp/20240418121938/temp.pngtemp"/>
                    <pic:cNvPicPr>
                      <a:picLocks noChangeAspect="1"/>
                    </pic:cNvPicPr>
                  </pic:nvPicPr>
                  <pic:blipFill>
                    <a:blip r:embed="rId7"/>
                    <a:stretch>
                      <a:fillRect/>
                    </a:stretch>
                  </pic:blipFill>
                  <pic:spPr>
                    <a:xfrm>
                      <a:off x="0" y="0"/>
                      <a:ext cx="3120390" cy="2340610"/>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2336" behindDoc="0" locked="0" layoutInCell="1" allowOverlap="1">
            <wp:simplePos x="0" y="0"/>
            <wp:positionH relativeFrom="column">
              <wp:posOffset>-370205</wp:posOffset>
            </wp:positionH>
            <wp:positionV relativeFrom="paragraph">
              <wp:posOffset>213360</wp:posOffset>
            </wp:positionV>
            <wp:extent cx="3120390" cy="2340610"/>
            <wp:effectExtent l="0" t="0" r="3810" b="6350"/>
            <wp:wrapTopAndBottom/>
            <wp:docPr id="5" name="图片 5" descr="/Users/shaomingbin/Library/Containers/com.kingsoft.wpsoffice.mac/Data/tmp/photoeditapp/20240418122157/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Users/shaomingbin/Library/Containers/com.kingsoft.wpsoffice.mac/Data/tmp/photoeditapp/20240418122157/temp.pngtemp"/>
                    <pic:cNvPicPr>
                      <a:picLocks noChangeAspect="1"/>
                    </pic:cNvPicPr>
                  </pic:nvPicPr>
                  <pic:blipFill>
                    <a:blip r:embed="rId8"/>
                    <a:stretch>
                      <a:fillRect/>
                    </a:stretch>
                  </pic:blipFill>
                  <pic:spPr>
                    <a:xfrm>
                      <a:off x="0" y="0"/>
                      <a:ext cx="3120390" cy="2340610"/>
                    </a:xfrm>
                    <a:prstGeom prst="rect">
                      <a:avLst/>
                    </a:prstGeom>
                  </pic:spPr>
                </pic:pic>
              </a:graphicData>
            </a:graphic>
          </wp:anchor>
        </w:drawing>
      </w:r>
    </w:p>
    <w:p w14:paraId="724FCCA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FF0000"/>
          <w:sz w:val="32"/>
          <w:szCs w:val="32"/>
          <w:lang w:eastAsia="zh-CN"/>
        </w:rPr>
      </w:pPr>
      <w:r>
        <w:rPr>
          <w:rFonts w:hint="eastAsia" w:ascii="仿宋" w:hAnsi="仿宋" w:eastAsia="仿宋" w:cs="仿宋"/>
          <w:color w:val="FF0000"/>
          <w:sz w:val="32"/>
          <w:szCs w:val="32"/>
          <w:lang w:eastAsia="zh-CN"/>
        </w:rPr>
        <w:drawing>
          <wp:anchor distT="0" distB="0" distL="114300" distR="114300" simplePos="0" relativeHeight="251664384" behindDoc="0" locked="0" layoutInCell="1" allowOverlap="1">
            <wp:simplePos x="0" y="0"/>
            <wp:positionH relativeFrom="column">
              <wp:posOffset>3168015</wp:posOffset>
            </wp:positionH>
            <wp:positionV relativeFrom="paragraph">
              <wp:posOffset>118110</wp:posOffset>
            </wp:positionV>
            <wp:extent cx="3120390" cy="2343785"/>
            <wp:effectExtent l="0" t="0" r="3810" b="3175"/>
            <wp:wrapTopAndBottom/>
            <wp:docPr id="8" name="图片 8" descr="/Users/shaomingbin/Library/Containers/com.kingsoft.wpsoffice.mac/Data/tmp/photoeditapp/2024041812241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shaomingbin/Library/Containers/com.kingsoft.wpsoffice.mac/Data/tmp/photoeditapp/20240418122411/temp.pngtemp"/>
                    <pic:cNvPicPr>
                      <a:picLocks noChangeAspect="1"/>
                    </pic:cNvPicPr>
                  </pic:nvPicPr>
                  <pic:blipFill>
                    <a:blip r:embed="rId9"/>
                    <a:stretch>
                      <a:fillRect/>
                    </a:stretch>
                  </pic:blipFill>
                  <pic:spPr>
                    <a:xfrm>
                      <a:off x="0" y="0"/>
                      <a:ext cx="3120390" cy="2343785"/>
                    </a:xfrm>
                    <a:prstGeom prst="rect">
                      <a:avLst/>
                    </a:prstGeom>
                  </pic:spPr>
                </pic:pic>
              </a:graphicData>
            </a:graphic>
          </wp:anchor>
        </w:drawing>
      </w:r>
      <w:r>
        <w:rPr>
          <w:rFonts w:hint="eastAsia" w:ascii="仿宋" w:hAnsi="仿宋" w:eastAsia="仿宋" w:cs="仿宋"/>
          <w:color w:val="FF0000"/>
          <w:sz w:val="32"/>
          <w:szCs w:val="32"/>
          <w:lang w:eastAsia="zh-CN"/>
        </w:rPr>
        <w:drawing>
          <wp:anchor distT="0" distB="0" distL="114300" distR="114300" simplePos="0" relativeHeight="251663360" behindDoc="0" locked="0" layoutInCell="1" allowOverlap="1">
            <wp:simplePos x="0" y="0"/>
            <wp:positionH relativeFrom="column">
              <wp:posOffset>-114300</wp:posOffset>
            </wp:positionH>
            <wp:positionV relativeFrom="paragraph">
              <wp:posOffset>121920</wp:posOffset>
            </wp:positionV>
            <wp:extent cx="3120390" cy="2343785"/>
            <wp:effectExtent l="0" t="0" r="3810" b="3175"/>
            <wp:wrapTopAndBottom/>
            <wp:docPr id="7" name="图片 7" descr="/Users/shaomingbin/Library/Containers/com.kingsoft.wpsoffice.mac/Data/tmp/photoeditapp/20240418122321/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Users/shaomingbin/Library/Containers/com.kingsoft.wpsoffice.mac/Data/tmp/photoeditapp/20240418122321/temp.pngtemp"/>
                    <pic:cNvPicPr>
                      <a:picLocks noChangeAspect="1"/>
                    </pic:cNvPicPr>
                  </pic:nvPicPr>
                  <pic:blipFill>
                    <a:blip r:embed="rId10"/>
                    <a:stretch>
                      <a:fillRect/>
                    </a:stretch>
                  </pic:blipFill>
                  <pic:spPr>
                    <a:xfrm>
                      <a:off x="0" y="0"/>
                      <a:ext cx="3120390" cy="2343785"/>
                    </a:xfrm>
                    <a:prstGeom prst="rect">
                      <a:avLst/>
                    </a:prstGeom>
                  </pic:spPr>
                </pic:pic>
              </a:graphicData>
            </a:graphic>
          </wp:anchor>
        </w:drawing>
      </w:r>
    </w:p>
    <w:p w14:paraId="35D1F35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FF0000"/>
          <w:sz w:val="32"/>
          <w:szCs w:val="32"/>
          <w:lang w:eastAsia="zh-CN"/>
        </w:rPr>
      </w:pPr>
    </w:p>
    <w:p w14:paraId="36F318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欢迎2025年住培医师加入我们！</w:t>
      </w:r>
    </w:p>
    <w:p w14:paraId="68BF03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5F10EF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val="en-US" w:eastAsia="zh-CN"/>
        </w:rPr>
      </w:pPr>
    </w:p>
    <w:p w14:paraId="209B21D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贵阳市第二人民医院 急诊科</w:t>
      </w:r>
      <w:bookmarkStart w:id="0" w:name="_GoBack"/>
      <w:bookmarkEnd w:id="0"/>
      <w:r>
        <w:rPr>
          <w:rFonts w:hint="eastAsia" w:ascii="仿宋" w:hAnsi="仿宋" w:eastAsia="仿宋" w:cs="仿宋"/>
          <w:sz w:val="32"/>
          <w:szCs w:val="32"/>
          <w:lang w:val="en-US" w:eastAsia="zh-CN"/>
        </w:rPr>
        <w:t>专业基地</w:t>
      </w:r>
    </w:p>
    <w:p w14:paraId="2B41C2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FF0000"/>
          <w:sz w:val="32"/>
          <w:szCs w:val="32"/>
          <w:lang w:eastAsia="zh-CN"/>
        </w:rPr>
      </w:pPr>
    </w:p>
    <w:p w14:paraId="3433FD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6295B5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4B9606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0B27C1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FF0000"/>
          <w:sz w:val="32"/>
          <w:szCs w:val="32"/>
        </w:rPr>
      </w:pPr>
    </w:p>
    <w:p w14:paraId="0F3916D7">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right"/>
        <w:textAlignment w:val="auto"/>
        <w:rPr>
          <w:rFonts w:hint="eastAsia" w:eastAsiaTheme="minorEastAsia"/>
          <w:lang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5654">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6A36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C6A36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kMDAwMzMxMTFhOGU2MjQ0ODJjZGU1ZTI3M2I5YzAifQ=="/>
  </w:docVars>
  <w:rsids>
    <w:rsidRoot w:val="00000000"/>
    <w:rsid w:val="0BC76666"/>
    <w:rsid w:val="10807E26"/>
    <w:rsid w:val="28405846"/>
    <w:rsid w:val="3EFF4227"/>
    <w:rsid w:val="7F9A04E0"/>
    <w:rsid w:val="7FFF3D29"/>
    <w:rsid w:val="7FFF4745"/>
    <w:rsid w:val="FFFF4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835</Words>
  <Characters>854</Characters>
  <Lines>0</Lines>
  <Paragraphs>0</Paragraphs>
  <TotalTime>0</TotalTime>
  <ScaleCrop>false</ScaleCrop>
  <LinksUpToDate>false</LinksUpToDate>
  <CharactersWithSpaces>854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Lenovo</dc:creator>
  <cp:lastModifiedBy>wang燕</cp:lastModifiedBy>
  <dcterms:modified xsi:type="dcterms:W3CDTF">2025-04-21T04:23:50Z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3223D7F77A374769A1FB528F627D4818_13</vt:lpwstr>
  </property>
  <property fmtid="{D5CDD505-2E9C-101B-9397-08002B2CF9AE}" pid="4" name="KSOTemplateDocerSaveRecord">
    <vt:lpwstr>eyJoZGlkIjoiMDVlOTM3NTQ3ZGVhNzU4MzkzYjczODM4MTIwZGRkZjciLCJ1c2VySWQiOiIyNTUxNDc1MDcifQ==</vt:lpwstr>
  </property>
</Properties>
</file>